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480" w:type="dxa"/>
        <w:tblLook w:val="04A0" w:firstRow="1" w:lastRow="0" w:firstColumn="1" w:lastColumn="0" w:noHBand="0" w:noVBand="1"/>
      </w:tblPr>
      <w:tblGrid>
        <w:gridCol w:w="2995"/>
        <w:gridCol w:w="2968"/>
        <w:gridCol w:w="3128"/>
      </w:tblGrid>
      <w:tr w:rsidR="00EC168E" w:rsidTr="00EC168E">
        <w:tc>
          <w:tcPr>
            <w:tcW w:w="3228" w:type="dxa"/>
          </w:tcPr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 xml:space="preserve">Принято </w:t>
            </w:r>
          </w:p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На Педагогическом совете МОУ «Боровковская ООШ»</w:t>
            </w:r>
          </w:p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Протокол № 9 от 16.03.2022</w:t>
            </w:r>
          </w:p>
          <w:p w:rsid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 w:bidi="ru-RU"/>
              </w:rPr>
            </w:pPr>
          </w:p>
        </w:tc>
        <w:tc>
          <w:tcPr>
            <w:tcW w:w="3228" w:type="dxa"/>
          </w:tcPr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Согласовано</w:t>
            </w:r>
          </w:p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Председатель ПК</w:t>
            </w:r>
          </w:p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МОУ «Боровковская ООШ</w:t>
            </w:r>
          </w:p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_________</w:t>
            </w: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 xml:space="preserve"> </w:t>
            </w:r>
            <w:r w:rsidR="00975B5D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 xml:space="preserve">                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Н.П.Чепурная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 xml:space="preserve"> </w:t>
            </w:r>
          </w:p>
          <w:p w:rsid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Протокол №2 от 16.03.2022</w:t>
            </w:r>
          </w:p>
        </w:tc>
        <w:tc>
          <w:tcPr>
            <w:tcW w:w="3229" w:type="dxa"/>
          </w:tcPr>
          <w:p w:rsidR="00EC168E" w:rsidRPr="00EC168E" w:rsidRDefault="00EC168E" w:rsidP="00EC168E">
            <w:pPr>
              <w:widowControl w:val="0"/>
              <w:spacing w:line="244" w:lineRule="exact"/>
              <w:ind w:firstLine="708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Утверждаю</w:t>
            </w:r>
          </w:p>
          <w:p w:rsidR="00EC168E" w:rsidRDefault="00EC168E" w:rsidP="00EC168E">
            <w:pPr>
              <w:widowControl w:val="0"/>
              <w:spacing w:line="244" w:lineRule="exact"/>
              <w:ind w:firstLine="708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proofErr w:type="spellStart"/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Диретор</w:t>
            </w:r>
            <w:proofErr w:type="spellEnd"/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 xml:space="preserve"> МОУ «</w:t>
            </w:r>
            <w:proofErr w:type="spellStart"/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Боровковская</w:t>
            </w:r>
            <w:proofErr w:type="spellEnd"/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 xml:space="preserve"> ООШ»</w:t>
            </w:r>
          </w:p>
          <w:p w:rsidR="00EC168E" w:rsidRP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М.В.Судаков</w:t>
            </w:r>
            <w:proofErr w:type="spellEnd"/>
          </w:p>
          <w:p w:rsidR="00EC168E" w:rsidRDefault="00EC168E" w:rsidP="00EC168E">
            <w:pPr>
              <w:widowControl w:val="0"/>
              <w:spacing w:line="244" w:lineRule="exact"/>
              <w:rPr>
                <w:rFonts w:ascii="Times New Roman" w:eastAsia="Times New Roman" w:hAnsi="Times New Roman" w:cs="Times New Roman"/>
                <w:b/>
                <w:bCs/>
                <w:color w:val="1C1C1C"/>
                <w:sz w:val="28"/>
                <w:szCs w:val="28"/>
                <w:lang w:eastAsia="ru-RU" w:bidi="ru-RU"/>
              </w:rPr>
            </w:pPr>
            <w:r w:rsidRPr="00EC168E">
              <w:rPr>
                <w:rFonts w:ascii="Times New Roman" w:eastAsia="Times New Roman" w:hAnsi="Times New Roman" w:cs="Times New Roman"/>
                <w:bCs/>
                <w:color w:val="1C1C1C"/>
                <w:sz w:val="24"/>
                <w:szCs w:val="24"/>
                <w:lang w:eastAsia="ru-RU" w:bidi="ru-RU"/>
              </w:rPr>
              <w:t>Приказ № 26 от 24.03.2022</w:t>
            </w:r>
          </w:p>
        </w:tc>
      </w:tr>
    </w:tbl>
    <w:p w:rsidR="00EC168E" w:rsidRDefault="00EC168E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C168E" w:rsidRDefault="00EC168E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EC168E" w:rsidRDefault="00EC168E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</w:p>
    <w:p w:rsidR="00943C1A" w:rsidRDefault="00943C1A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</w:pPr>
      <w:bookmarkStart w:id="0" w:name="_GoBack"/>
      <w:r w:rsidRPr="00943C1A">
        <w:rPr>
          <w:rFonts w:ascii="Times New Roman" w:eastAsia="Times New Roman" w:hAnsi="Times New Roman" w:cs="Times New Roman"/>
          <w:b/>
          <w:bCs/>
          <w:color w:val="1C1C1C"/>
          <w:sz w:val="28"/>
          <w:szCs w:val="28"/>
          <w:lang w:eastAsia="ru-RU" w:bidi="ru-RU"/>
        </w:rPr>
        <w:t>ПОЛОЖЕНИЕ</w:t>
      </w:r>
    </w:p>
    <w:p w:rsidR="001E706C" w:rsidRPr="00943C1A" w:rsidRDefault="001E706C" w:rsidP="00943C1A">
      <w:pPr>
        <w:widowControl w:val="0"/>
        <w:spacing w:after="0" w:line="244" w:lineRule="exact"/>
        <w:ind w:left="48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EC168E" w:rsidRDefault="008043D3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О НАСТАВНИЧЕСТВЕ </w:t>
      </w:r>
    </w:p>
    <w:p w:rsidR="008043D3" w:rsidRDefault="008043D3" w:rsidP="00943C1A">
      <w:pPr>
        <w:widowControl w:val="0"/>
        <w:spacing w:after="276" w:line="244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В МОУ «Боровковская ООШ»</w:t>
      </w:r>
    </w:p>
    <w:bookmarkEnd w:id="0"/>
    <w:p w:rsidR="00943C1A" w:rsidRPr="00943C1A" w:rsidRDefault="001968D4" w:rsidP="001E706C">
      <w:pPr>
        <w:widowControl w:val="0"/>
        <w:tabs>
          <w:tab w:val="left" w:pos="404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1.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Общие положения</w:t>
      </w:r>
    </w:p>
    <w:p w:rsidR="00943C1A" w:rsidRPr="00943C1A" w:rsidRDefault="00943C1A" w:rsidP="001E706C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Настоящее Положение о наставничестве в МБОУ ОСОШ №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(далее - положение) разработано в соответствии с Федеральным законом от 29.12.2012 г. № 273 - ФЗ «Об образовании в Российской Федерации» (с изменениями и дополнениями), во исполнение постановления Министерства просвещения РФ от 25 декабря 2019 года № Р-145 «Об утверждении методологии (целевой модели) наставничества обучающихся для организаций, осуществляющих деятельность по общеобразовательным, дополнительным общеобразовательным программам и программам среднего профессионального образования, в том числе с применением лучших практик обмена опытом между обучающимися».</w:t>
      </w:r>
    </w:p>
    <w:p w:rsidR="00943C1A" w:rsidRPr="00943C1A" w:rsidRDefault="00943C1A" w:rsidP="00975B5D">
      <w:pPr>
        <w:widowControl w:val="0"/>
        <w:numPr>
          <w:ilvl w:val="1"/>
          <w:numId w:val="1"/>
        </w:numPr>
        <w:tabs>
          <w:tab w:val="left" w:pos="51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Настоящее положение устанавливает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</w:t>
      </w:r>
    </w:p>
    <w:p w:rsidR="00943C1A" w:rsidRPr="001968D4" w:rsidRDefault="00943C1A" w:rsidP="00975B5D">
      <w:pPr>
        <w:pStyle w:val="a4"/>
        <w:widowControl w:val="0"/>
        <w:numPr>
          <w:ilvl w:val="1"/>
          <w:numId w:val="3"/>
        </w:numPr>
        <w:tabs>
          <w:tab w:val="left" w:pos="3469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1968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Основные понятия и термины</w:t>
      </w:r>
    </w:p>
    <w:p w:rsidR="00943C1A" w:rsidRPr="00943C1A" w:rsidRDefault="001968D4" w:rsidP="00975B5D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Наставничество - универсальная технология передачи опыта, знаний, формирования навыков, компетенций, </w:t>
      </w:r>
      <w:proofErr w:type="spellStart"/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метакомпетенций</w:t>
      </w:r>
      <w:proofErr w:type="spellEnd"/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ценностей через неформальное </w:t>
      </w:r>
      <w:proofErr w:type="spellStart"/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взаимообогащающее</w:t>
      </w:r>
      <w:proofErr w:type="spellEnd"/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общение, основанное на доверии и партнерстве.</w:t>
      </w:r>
    </w:p>
    <w:p w:rsidR="00943C1A" w:rsidRPr="00943C1A" w:rsidRDefault="001968D4" w:rsidP="001E706C">
      <w:pPr>
        <w:widowControl w:val="0"/>
        <w:tabs>
          <w:tab w:val="left" w:pos="452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наставничества 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943C1A" w:rsidRPr="00943C1A" w:rsidRDefault="001968D4" w:rsidP="001E706C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Программа наставничества 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943C1A" w:rsidRPr="00943C1A" w:rsidRDefault="001968D4" w:rsidP="001E706C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Наставляемый 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</w:t>
      </w:r>
    </w:p>
    <w:p w:rsidR="00943C1A" w:rsidRPr="00943C1A" w:rsidRDefault="001968D4" w:rsidP="001E706C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Наставник - участник программы наставничества, имеющий успешный опыт в достижении жизненного, личностного и профессионального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943C1A" w:rsidRPr="00943C1A" w:rsidRDefault="001968D4" w:rsidP="001E706C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- сотрудник школы, осуществляющей деятельность по общеобразовательным, дополнительным общеобразовательным программам, который отвечает за организацию программы наставничества.</w:t>
      </w:r>
    </w:p>
    <w:p w:rsidR="00943C1A" w:rsidRPr="00943C1A" w:rsidRDefault="001968D4" w:rsidP="001E706C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Целевая модель наставничества - система условий, ресурсов и процессов, необходимых для реализации программ наставничества в школе.</w:t>
      </w:r>
    </w:p>
    <w:p w:rsidR="00943C1A" w:rsidRDefault="001968D4" w:rsidP="00975B5D">
      <w:pPr>
        <w:widowControl w:val="0"/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Благодарный выпускник - выпускник школы,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организует стажировки и т.д.).</w:t>
      </w:r>
    </w:p>
    <w:p w:rsidR="001968D4" w:rsidRPr="00975B5D" w:rsidRDefault="001968D4" w:rsidP="00975B5D">
      <w:pPr>
        <w:pStyle w:val="a4"/>
        <w:widowControl w:val="0"/>
        <w:numPr>
          <w:ilvl w:val="1"/>
          <w:numId w:val="3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97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Основными принципами системы наставничества </w:t>
      </w:r>
      <w:r w:rsidR="0027187C" w:rsidRPr="00975B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являются</w:t>
      </w:r>
    </w:p>
    <w:p w:rsidR="0027187C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7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ринцип научности – предполагает применение научно-обоснованных методик и технологий в сфере наставничества; </w:t>
      </w:r>
    </w:p>
    <w:p w:rsidR="0027187C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</w:t>
      </w:r>
      <w:r w:rsidR="0027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ринцип системности и стратегической целостности  - предполагает разработку и реализацию практик наставничества с максимальным охватом всех необходимых компонентов системы образования на  федеральном, региональном</w:t>
      </w:r>
      <w:proofErr w:type="gramStart"/>
      <w:r w:rsidR="0027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,</w:t>
      </w:r>
      <w:proofErr w:type="gramEnd"/>
      <w:r w:rsidR="0027187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муниципальном и уровне образовательной организации;</w:t>
      </w:r>
    </w:p>
    <w:p w:rsidR="00762B03" w:rsidRPr="00762B03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обеспечения суверенных прав личности предполагает приоритет интересов личности и личностного развития педагога в процессе его профессионального и социального развития, честность и открытость взаимоотношений, уважение к личности наставляемого и наставника;</w:t>
      </w:r>
    </w:p>
    <w:p w:rsidR="00762B03" w:rsidRPr="00762B03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добровольности, свободы выбора, учета многофакторности</w:t>
      </w:r>
    </w:p>
    <w:p w:rsidR="00762B03" w:rsidRPr="00762B03" w:rsidRDefault="00762B03" w:rsidP="001E706C">
      <w:pPr>
        <w:pStyle w:val="a4"/>
        <w:widowControl w:val="0"/>
        <w:tabs>
          <w:tab w:val="left" w:pos="705"/>
        </w:tabs>
        <w:spacing w:after="505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определении и совместной деятельности наставника и наставляемого;</w:t>
      </w:r>
    </w:p>
    <w:p w:rsidR="00762B03" w:rsidRPr="00762B03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</w:t>
      </w: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spellStart"/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аксиологичности</w:t>
      </w:r>
      <w:proofErr w:type="spellEnd"/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подразумевает</w:t>
      </w: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у наставляемого и наставника ценностных отношений к профессиональной</w:t>
      </w:r>
    </w:p>
    <w:p w:rsidR="00762B03" w:rsidRPr="00762B03" w:rsidRDefault="00762B03" w:rsidP="001E706C">
      <w:pPr>
        <w:pStyle w:val="a4"/>
        <w:widowControl w:val="0"/>
        <w:tabs>
          <w:tab w:val="left" w:pos="705"/>
        </w:tabs>
        <w:spacing w:after="505" w:line="240" w:lineRule="auto"/>
        <w:ind w:left="7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деятельности, уважения к личности, государству и окружающей среде, общечеловеческим ценностям;</w:t>
      </w:r>
    </w:p>
    <w:p w:rsidR="00762B03" w:rsidRPr="00762B03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личной ответственности предполагает ответственное поведение всех субъектов наставнической деятельности – куратора, наставника, наставляемого и пр. к внедрению практик наставничества, его результатам, выбору коммуникативных стратегий и механизмов наставничества;</w:t>
      </w:r>
    </w:p>
    <w:p w:rsidR="00762B03" w:rsidRPr="00762B03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индивидуализации и персонализации наставничества направлен на сохранение индивидуальных приоритетов в создании для наставляемого индивидуальной траектории развития;</w:t>
      </w:r>
    </w:p>
    <w:p w:rsidR="00762B03" w:rsidRPr="00762B03" w:rsidRDefault="00762B03" w:rsidP="001E706C">
      <w:pPr>
        <w:pStyle w:val="a4"/>
        <w:widowControl w:val="0"/>
        <w:numPr>
          <w:ilvl w:val="0"/>
          <w:numId w:val="4"/>
        </w:numPr>
        <w:tabs>
          <w:tab w:val="left" w:pos="705"/>
        </w:tabs>
        <w:spacing w:after="505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62B0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принцип равенства признает, что наставничество реализуется людьми, имеющими равный социальный статус педагога с соответствующей системой прав, обязанностей, ответственности, независимо от ролевой позиции в системе наставничества.</w:t>
      </w:r>
    </w:p>
    <w:p w:rsidR="00943C1A" w:rsidRPr="00943C1A" w:rsidRDefault="007A7C89" w:rsidP="00975B5D">
      <w:pPr>
        <w:widowControl w:val="0"/>
        <w:tabs>
          <w:tab w:val="left" w:pos="3666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 xml:space="preserve">2. </w:t>
      </w:r>
      <w:r w:rsidR="00943C1A"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Цели и задачи наставничества</w:t>
      </w:r>
    </w:p>
    <w:p w:rsidR="00943C1A" w:rsidRPr="007A7C89" w:rsidRDefault="00943C1A" w:rsidP="00975B5D">
      <w:pPr>
        <w:pStyle w:val="a4"/>
        <w:widowControl w:val="0"/>
        <w:numPr>
          <w:ilvl w:val="1"/>
          <w:numId w:val="5"/>
        </w:numPr>
        <w:tabs>
          <w:tab w:val="left" w:pos="70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Целью наставничества в школе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</w:t>
      </w:r>
      <w:r w:rsidR="007A7C89"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олодых специалистов МОУ «Боровковская ООШ»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Default="00943C1A" w:rsidP="007A7C89">
      <w:pPr>
        <w:pStyle w:val="a4"/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Основными задачами школьного наставничества являются: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улучшение показателей в образовательной, социокультурной, спортивной и других сферах деятельности;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подготовка обучающегося к самостоятельной, осознанной и социально- продуктивной деятельности в современном мире, содействие его профессиональной ориентации;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раскрытие личностного, творческого и профессионального потенциала обучающихся, поддержка формирования и реализации их индивидуальной образовательной траектории;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обучение наставляемых эффективным формам и методам индивидуального развития и работы в коллективе;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у наставляемых способности самостоятельно преодолевать трудности, возникающие в образовательной, социокультурной и других сферах, а также при выполнении должностных обязанностей;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ускорение процесса профессионального становления и развития педагогов, развитие их способности самостоятельно, качественно и ответственно выполнять возложенные функциональные обязанности, повышать свой профессиональный уровень;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сокращение периода профессиональной и социальной адаптации педагогов при приеме на работу, закрепление педагогических кадров в ОО и создание благоприятных условий для их профессионального и должностного развития;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создание условий для эффективного обмена личностным, жизненным и профессиональным опытом для каждого субъекта образовательной и профессиональной деятельности, участвующих в наставнической деятельности;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выработка у участников системы наставничества высоких профессиональных и моральных качеств, добросовестности, ответственности, дисциплинированности, инициативности, сознательного отношения к индивидуальному развитию;</w:t>
      </w:r>
    </w:p>
    <w:p w:rsid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открытого и эффективного сообщества вокруг ОО, в котором выстроены доверительные и партнерские отношения между его участниками.</w:t>
      </w:r>
    </w:p>
    <w:p w:rsidR="007A7C89" w:rsidRPr="007A7C8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2.3</w:t>
      </w:r>
      <w:r w:rsidRPr="007A7C89">
        <w:t xml:space="preserve"> 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Внедрение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це</w:t>
      </w:r>
      <w:r w:rsid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левой</w:t>
      </w:r>
      <w:r w:rsid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модели</w:t>
      </w:r>
      <w:r w:rsid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наставничества</w:t>
      </w:r>
      <w:r w:rsid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</w:r>
      <w:proofErr w:type="gramStart"/>
      <w:r w:rsid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</w:t>
      </w:r>
      <w:proofErr w:type="gramEnd"/>
      <w:r w:rsid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предполагает</w:t>
      </w:r>
    </w:p>
    <w:p w:rsidR="00BA7359" w:rsidRDefault="007A7C8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7A7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осуществление следующих функций: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реализация мероприятий «Дорожной карты» внедрения целевой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ab/>
        <w:t>модели наставничества;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ежегодная разработка, утверждение и реализация Программ наставничества;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назначение куратора, ответственного за организац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ию внедрения Целевой модели в МОУ «Боровковская ООШ»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привлечение наставников, обучение, мотивация и контроль за их деятельностью;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инфраструктурное (в том числе - материально-техническое, информационно- методическое) обеспечение наставничества;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осуществление персонифицированного учёта обучающихся, молодых специалистов и педагогов, участвующих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наставнической деятельности МОУ «Боровковская ООШ»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предоставление данных по итогам мониторинга и оценки качества Программы наставничества, показателей эффективности наставнической деятельности;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проведение внутреннего мониторинга реализации и эффективности наставничества;</w:t>
      </w:r>
    </w:p>
    <w:p w:rsidR="00BA7359" w:rsidRP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обеспечение формирования баз данных и лучших практик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наставнической деятельности в МОУ «Боровковская ООШ»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BA7359" w:rsidRDefault="00BA7359" w:rsidP="00BA735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BA7359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обеспечение условий для повышения уровня профессионального мастерства педагогических работников, задействованных в реализации целевой модели наставничества, в формате непрерывного образования.</w:t>
      </w:r>
    </w:p>
    <w:p w:rsidR="00BA7359" w:rsidRDefault="00BA735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BA7359" w:rsidRDefault="00BA7359" w:rsidP="007A7C89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943C1A" w:rsidRPr="00943C1A" w:rsidRDefault="00943C1A" w:rsidP="001E706C">
      <w:pPr>
        <w:widowControl w:val="0"/>
        <w:numPr>
          <w:ilvl w:val="0"/>
          <w:numId w:val="5"/>
        </w:numPr>
        <w:tabs>
          <w:tab w:val="left" w:pos="29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Организационные основы наставничества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Школьное наставничество организуется на основании приказа директора школы.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Руководство деятельностью наставничества осуществляет куратор, заместитель директора школы по </w:t>
      </w:r>
      <w:proofErr w:type="spellStart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учебно</w:t>
      </w:r>
      <w:proofErr w:type="spellEnd"/>
      <w:r w:rsidRPr="00943C1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воспитательной работе.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Куратор целевой модели наставничества назначается приказом директора школы.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наставнической программы происходит через работу куратора с двумя базами: базой наставляемых и базой наставников.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баз наставников и наставляемых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 могут быть обучающиеся: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демонстрирующие неудовлетворительные образовательные результаты;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ограниченными возможностями здоровья;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попавшие в трудную жизненную ситуацию;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имеющие проблемы с поведением;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не принимающие участие в жизни школы, отстраненных от коллектива.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Наставляемыми могут быть педагоги: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молодые специалисты;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состоянии эмоционального выгорания, хронической усталости;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находящиеся в процессе адаптации на новом месте работы;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желающие овладеть современными программами, цифровыми навыками, ИКТ компетенциями и т.д.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52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Наставниками могут быть: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обучающиеся, мотивированные помочь сверстникам в образовательных, спортивных, творческих и адаптационных вопросах;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педагоги и специалисты, заинтересованные в тиражировании личного педагогического опыта и создании продуктивной педагогической атмосферы;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обучающихся - активные участники родительских советов;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выпускники, заинтересованные в поддержке своей школы;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сотрудники предприятий, заинтересованные в подготовке будущих кадров;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успешные предприниматели или общественные деятели, которые чувствуют потребность передать свой опыт;</w:t>
      </w:r>
    </w:p>
    <w:p w:rsidR="00943C1A" w:rsidRPr="00943C1A" w:rsidRDefault="00BA7359" w:rsidP="001E706C">
      <w:pPr>
        <w:widowControl w:val="0"/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ветераны педагогического труда.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70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База наставляемых и база наставников может меняться в зависимости от потребностей школы в целом и от потребностей участников образовательных отношений: педагогов, учащихся и их родителей (законных представителей).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Участие наставника и наставляемых в целевой модели основывается на добровольном согласии.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участия в программе заполняются согласия на обработку персональных данных от совершеннолетних участников программы и согласия от родителей (законных представителей) несовершеннолетних наставляемых и наставников.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после знакомства с программами наставничества.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Формирование наставнических пар / групп осуществляется на добровольной основе и утверждается приказом директора школы.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28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 наставниками, приглашенными из внешней среды составляется договор о сотрудничестве на безвозмездной основе.</w:t>
      </w:r>
    </w:p>
    <w:p w:rsidR="00943C1A" w:rsidRPr="00943C1A" w:rsidRDefault="00943C1A" w:rsidP="001E706C">
      <w:pPr>
        <w:widowControl w:val="0"/>
        <w:numPr>
          <w:ilvl w:val="0"/>
          <w:numId w:val="5"/>
        </w:numPr>
        <w:tabs>
          <w:tab w:val="left" w:pos="296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Реализация целевой модели наставничества.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Для успешной реализации целевой модели наставничества, исходя из образовательных потребностей школы в целевой модели наставничества рассматриваются три формы наставничества: «Ученик - ученик», «Учитель - учитель», «Учитель - ученик».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Представление программ наставничества в форме «Ученик - ученик»,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«Учитель - учитель», «Учитель - ученик» на ученической конференции, педагогическом совете и родительском совете</w:t>
      </w: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>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1C1C1C"/>
          <w:sz w:val="28"/>
          <w:szCs w:val="28"/>
          <w:lang w:eastAsia="ru-RU" w:bidi="ru-RU"/>
        </w:rPr>
        <w:t xml:space="preserve">Этапы </w:t>
      </w: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комплекса мероприятий по реализации взаимодействия наставник - наставляемый.</w:t>
      </w:r>
    </w:p>
    <w:p w:rsidR="00943C1A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Проведение первой, организационной, встречи наставника и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наставляемого.</w:t>
      </w:r>
    </w:p>
    <w:p w:rsidR="00943C1A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второй, пробной рабочей, встречи наставника и наставляемого.</w:t>
      </w:r>
    </w:p>
    <w:p w:rsidR="00943C1A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встречи-планирования рабочего процесса в рамках программы наставничества с наставником и наставляемым.</w:t>
      </w:r>
    </w:p>
    <w:p w:rsidR="00943C1A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Регулярные встречи наставника и наставляемого.</w:t>
      </w:r>
    </w:p>
    <w:p w:rsidR="00943C1A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Проведение заключительной встречи наставника и наставляемого.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Реализация целевой модели наставничества осуществляется в течение календарного года.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284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Количество встреч наставник и наставляемый определяют самостоятельно при приведении встречи - планировании.</w:t>
      </w:r>
    </w:p>
    <w:p w:rsidR="00943C1A" w:rsidRPr="00943C1A" w:rsidRDefault="00943C1A" w:rsidP="001E706C">
      <w:pPr>
        <w:widowControl w:val="0"/>
        <w:numPr>
          <w:ilvl w:val="0"/>
          <w:numId w:val="5"/>
        </w:numPr>
        <w:tabs>
          <w:tab w:val="left" w:pos="134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Мониторинг и оценка результатов реализации программы наставничества.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программы наставничества состоит из двух основных этапов:</w:t>
      </w:r>
    </w:p>
    <w:p w:rsidR="00943C1A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оценка качества процесса реализации программы наставничества;</w:t>
      </w:r>
    </w:p>
    <w:p w:rsidR="00943C1A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</w:t>
      </w:r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оценка мотивационно-личностного, </w:t>
      </w:r>
      <w:proofErr w:type="spellStart"/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компетентностного</w:t>
      </w:r>
      <w:proofErr w:type="spellEnd"/>
      <w:r w:rsidR="00943C1A"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профессионального роста участников, динамика образовательных результатов.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Сравнение изучаемых личностных характеристик участников программы наставничества проходит на «входе» и «выходе» реализуемой программы.</w:t>
      </w:r>
    </w:p>
    <w:p w:rsidR="00943C1A" w:rsidRP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Мониторинг проводится куратором и наставниками два раза за период наставничества: промежуточный и итоговый.</w:t>
      </w:r>
    </w:p>
    <w:p w:rsidR="00943C1A" w:rsidRDefault="00943C1A" w:rsidP="001E706C">
      <w:pPr>
        <w:widowControl w:val="0"/>
        <w:numPr>
          <w:ilvl w:val="1"/>
          <w:numId w:val="5"/>
        </w:numPr>
        <w:tabs>
          <w:tab w:val="left" w:pos="691"/>
        </w:tabs>
        <w:spacing w:after="257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943C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В ходе проведения мониторинга не выставляются отметки.</w:t>
      </w:r>
    </w:p>
    <w:p w:rsidR="00FC4B11" w:rsidRPr="005C0670" w:rsidRDefault="00FC4B11" w:rsidP="00975B5D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5C0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 xml:space="preserve">6. </w:t>
      </w:r>
      <w:r w:rsidR="005C0670" w:rsidRPr="005C0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Права и обязанности куратора</w:t>
      </w:r>
      <w:r w:rsidR="005C06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:</w:t>
      </w:r>
    </w:p>
    <w:p w:rsidR="00FC4B11" w:rsidRPr="00FC4B11" w:rsidRDefault="00FC4B11" w:rsidP="00975B5D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куратора возлагаются следующие обязанности:</w:t>
      </w:r>
    </w:p>
    <w:p w:rsidR="00FC4B11" w:rsidRPr="00FC4B11" w:rsidRDefault="00FC4B11" w:rsidP="00975B5D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формирование и актуализация базы наставников и наставляемых;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 разработка проекта ежегодной Программы наставничества ОО;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организация и контроль мероприятий в рамках утвержденной Программы наставничества;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подготовка проектов документов, сопровождающих наставническую деятельность и представление их на утверждение руководителю ОО;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оказание своевременной информационной, методической и консультационной поддержки участникам наставнической деятельности;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мониторинг и оценка качества реализованных Программ наставничества 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оценка соответствия условий организации Программ наставничества требованиям 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своевременный сбор данных по оценке эффективности внедрения Целевой модели по запросам Управления образования 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получение обратной связи от участников Программы наставничества и 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иных причастных к ее реализации лиц (через опросы, анкетирование), обработка полученных результатов;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анализ, обобщение положительного опыта осуществления наставнической деятельности в ОО и участие в его распространении.</w:t>
      </w:r>
    </w:p>
    <w:p w:rsidR="00FC4B11" w:rsidRPr="00FC4B11" w:rsidRDefault="005C0670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6</w:t>
      </w:r>
      <w:r w:rsidR="00FC4B11"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.2.</w:t>
      </w:r>
      <w:r w:rsidR="00FC4B11"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Куратор имеет право: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запрашивать документы (индивидуальные планы, заявления, представления, анкеты) и информацию (для осуществления мониторинга и оценки) от участников наставнической деятельности;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proofErr w:type="gramStart"/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организовать сбор данных о наставляемых через доступные источники (родители,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классные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руководители,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педагоги-психологи, </w:t>
      </w:r>
      <w:proofErr w:type="spellStart"/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профориентационные</w:t>
      </w:r>
      <w:proofErr w:type="spellEnd"/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тесты и др.);</w:t>
      </w:r>
      <w:proofErr w:type="gramEnd"/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вносить предложения по изменениям и дополнениям в документы ОО, сопровождающие наставническую деятельность;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инициировать мероприятия в рамках организации наставнической деятельности в ОО;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принимать участие во встречах наставников с наставляемыми;</w:t>
      </w:r>
    </w:p>
    <w:p w:rsidR="00FC4B11" w:rsidRPr="00FC4B11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вносить на рассмотрение руководству ОО предложения о поощрении участников наставнической деятельности; организации взаимодействия наставнических пар;</w:t>
      </w:r>
    </w:p>
    <w:p w:rsidR="00FC4B11" w:rsidRPr="00943C1A" w:rsidRDefault="00FC4B11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FC4B1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на поощрение при выполнении показателей эффективности наставничества и высокого качества Программ наставничества.</w:t>
      </w:r>
    </w:p>
    <w:p w:rsidR="00943C1A" w:rsidRDefault="005C0670" w:rsidP="001E706C">
      <w:pPr>
        <w:pStyle w:val="a4"/>
        <w:keepNext/>
        <w:keepLines/>
        <w:widowControl w:val="0"/>
        <w:numPr>
          <w:ilvl w:val="0"/>
          <w:numId w:val="6"/>
        </w:numPr>
        <w:tabs>
          <w:tab w:val="left" w:pos="3652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bookmark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lastRenderedPageBreak/>
        <w:t>Права и о</w:t>
      </w:r>
      <w:r w:rsidR="00943C1A" w:rsidRPr="005C067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бязанности наставника:</w:t>
      </w:r>
      <w:bookmarkEnd w:id="1"/>
    </w:p>
    <w:p w:rsidR="001C30E8" w:rsidRPr="001C30E8" w:rsidRDefault="001C30E8" w:rsidP="001E706C">
      <w:pPr>
        <w:pStyle w:val="a4"/>
        <w:keepNext/>
        <w:keepLines/>
        <w:widowControl w:val="0"/>
        <w:numPr>
          <w:ilvl w:val="1"/>
          <w:numId w:val="6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Наставник обязан: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помогать разрабатывать Индивидуальный план развития наставляемого, своевременно и оперативно вносить в него коррективы, контролировать его выполнение, оценивать фактический результат осуществления запланированных мероприятий;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соответствии с Программой наставничества лично встречаться с наставляемым для осуществления мероприятий, контроля степени их выполнения, обсуждения, и (при необходимости), коррекции Индивидуального плана, выбора методов наставнической деятельности;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выявлять и совместно устранять допущенные ошибки в деятельности наставляемого в рамках мероприятий Индивидуального плана;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передавать наставляемому накопленный опыт, обучать наиболее рациональным приемам и современным методам работы или поведения, в </w:t>
      </w:r>
      <w:proofErr w:type="spellStart"/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т.ч</w:t>
      </w:r>
      <w:proofErr w:type="spellEnd"/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 - оказывать наставляемому помощь по принятию правильных решений в нестандартных ситуациях и пр.;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своевременно реагировать на проявления недисциплинированности наставляемого;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личным примером развивать положительные качества наставляемого, при необходимости - корректировать его поведение;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принимать участие в мероприятиях, организуемых для наставников в ОО, в том числе - в рамках «Школы наставников»;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случае, если он не является сотрудником ОО, предоставить справки об отсутствии судимости, медицинские справки и иные документы, необходимые для осуществления наставнической деятельности в отношении обучающихся.</w:t>
      </w:r>
    </w:p>
    <w:p w:rsidR="001C30E8" w:rsidRPr="001C30E8" w:rsidRDefault="001C30E8" w:rsidP="001E706C">
      <w:pPr>
        <w:pStyle w:val="a4"/>
        <w:keepNext/>
        <w:keepLines/>
        <w:widowControl w:val="0"/>
        <w:numPr>
          <w:ilvl w:val="1"/>
          <w:numId w:val="6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Наставник имеет право: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привлекать наставляемого к участию в мероприятиях, связанных с реализацией Программы наставничества;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участвовать в обсуждении вопросов, связанных с наставничеством в ОО, в том числе - с деятельностью наставляемого;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выбирать формы и методы контроля деятельности наставляемого и своевременности выполнения заданий, проектов, определенных Индивидуальным планом;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требовать выполнения наставляемым Индивидуального плана;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составе комиссий принимать участие в аттестации наставляемого (для формы наставничества «учитель-учитель») и иных оценочных или конкурсных мероприятиях;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обращаться к куратору с предложениями по внесению изменений и дополнений в документацию и инструменты осуществления Программ наставничества; за организационно-методической поддержкой;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lastRenderedPageBreak/>
        <w:t>обращаться к руководителю ОО с мотивированным заявлением о сложении обязанностей наставника по причинам личного характера или успешного выполнения лицом, в отношении которого осуществляется наставничество, мероприятий индивидуального плана развития.</w:t>
      </w:r>
    </w:p>
    <w:p w:rsidR="00943C1A" w:rsidRDefault="00943C1A" w:rsidP="001E706C">
      <w:pPr>
        <w:keepNext/>
        <w:keepLines/>
        <w:widowControl w:val="0"/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C30E8" w:rsidRPr="001C30E8" w:rsidRDefault="001C30E8" w:rsidP="001E706C">
      <w:pPr>
        <w:pStyle w:val="a4"/>
        <w:keepNext/>
        <w:keepLines/>
        <w:widowControl w:val="0"/>
        <w:numPr>
          <w:ilvl w:val="0"/>
          <w:numId w:val="6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Права и обязанности наставляемого</w:t>
      </w:r>
    </w:p>
    <w:p w:rsidR="001C30E8" w:rsidRPr="001C30E8" w:rsidRDefault="001C30E8" w:rsidP="001E706C">
      <w:pPr>
        <w:pStyle w:val="a4"/>
        <w:keepNext/>
        <w:keepLines/>
        <w:widowControl w:val="0"/>
        <w:numPr>
          <w:ilvl w:val="1"/>
          <w:numId w:val="6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Наставляемый обязан: </w:t>
      </w:r>
    </w:p>
    <w:p w:rsidR="001C30E8" w:rsidRPr="001C30E8" w:rsidRDefault="001C30E8" w:rsidP="001E706C">
      <w:pPr>
        <w:keepNext/>
        <w:keepLines/>
        <w:widowControl w:val="0"/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      - выполнять задания, определенные в Индивидуальном плане, в установленные   сроки, и периодически обсуждать с наставником вопросы, связанные с выполнением Индивидуального плана;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совместно с наставником развивать дефицитные компетенции, выявлять и устранять допущенные ошибки;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выполнять указания и рекомендации наставника, связанные с выполнением Индивидуального плана, учиться у него практическому решению поставленных задач, формировать поведенческие навыки;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отчитываться перед наставником (в части выполнения касающихся его мероприятий Индивидуального плана);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сообщать наставнику о трудностях, возникших в связи с исполнением определенных пунктов Индивидуального плана;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проявлять дисциплинированность, организованность и ответственное отношение к учебе и всем видам деятельности в рамках наставничества;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принимать участие в мероприятиях, организованных для лиц, в отношении которых осуществляется наставничество, в соответствии с Программой наставничества ОО.</w:t>
      </w:r>
    </w:p>
    <w:p w:rsidR="001C30E8" w:rsidRPr="001C30E8" w:rsidRDefault="001C30E8" w:rsidP="001E706C">
      <w:pPr>
        <w:keepNext/>
        <w:keepLines/>
        <w:widowControl w:val="0"/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8</w:t>
      </w: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.2. Наставляемый имеет право: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пользоваться имеющейся в ОО нормативной, информационно-аналитической и учебно-методической документацией, материалами и иными ресурсами, обеспечивающими реализацию Индивидуального плана;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в индивидуальном порядке обращаться к наставнику за советом, помощью по вопросам, связанным с наставничеством; запрашивать интересующую информацию;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принимать участие в оценке качества реализованных Программ наставничества, в оценке соответствия условий организации Программ наставничества требованиям и принципам Целевой модели и эффективности внедрения Целевой модели;</w:t>
      </w:r>
    </w:p>
    <w:p w:rsidR="001C30E8" w:rsidRPr="001C30E8" w:rsidRDefault="001C30E8" w:rsidP="001E706C">
      <w:pPr>
        <w:keepNext/>
        <w:keepLines/>
        <w:widowControl w:val="0"/>
        <w:numPr>
          <w:ilvl w:val="0"/>
          <w:numId w:val="8"/>
        </w:numPr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при невозможности установления личного контакта с наставником выходить с соответствующим ходатайством о его замене к куратору наставнической деятельности в ОО.</w:t>
      </w:r>
    </w:p>
    <w:p w:rsidR="001C30E8" w:rsidRDefault="001C30E8" w:rsidP="001E706C">
      <w:pPr>
        <w:keepNext/>
        <w:keepLines/>
        <w:widowControl w:val="0"/>
        <w:tabs>
          <w:tab w:val="left" w:pos="4038"/>
        </w:tabs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</w:p>
    <w:p w:rsidR="001C30E8" w:rsidRPr="001E706C" w:rsidRDefault="001E706C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</w:pPr>
      <w:r w:rsidRPr="001E706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 w:bidi="ru-RU"/>
        </w:rPr>
        <w:t>9. Мотивация участников наставнической деятельности</w:t>
      </w:r>
    </w:p>
    <w:p w:rsidR="001C30E8" w:rsidRPr="001C30E8" w:rsidRDefault="001E706C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.1.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Участ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ники системы наставничества в МОУ «Боровковская ООШ»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показавшие высокие результаты, могут быть предс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тавлены решением руководителя 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к следующим видам поощрений:</w:t>
      </w:r>
    </w:p>
    <w:p w:rsidR="001C30E8" w:rsidRPr="001C30E8" w:rsidRDefault="001C30E8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публичное признание значимости их работы - объявление </w:t>
      </w: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благодарности, награждение почетной грамотой и др.;</w:t>
      </w:r>
    </w:p>
    <w:p w:rsidR="001C30E8" w:rsidRPr="001C30E8" w:rsidRDefault="001C30E8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размещение информации (например, фотографий, документов о поощрении, документов о достижениях наставляемы</w:t>
      </w:r>
      <w:r w:rsidR="001E706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х и др.) на сайте и страницах МОУ «Боровковская ООШ»</w:t>
      </w: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социальных сетях;</w:t>
      </w:r>
    </w:p>
    <w:p w:rsidR="001C30E8" w:rsidRPr="001C30E8" w:rsidRDefault="001C30E8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благодарственные письма родителям наставников из числа обучающихся;</w:t>
      </w:r>
    </w:p>
    <w:p w:rsidR="001C30E8" w:rsidRPr="001C30E8" w:rsidRDefault="001C30E8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–</w:t>
      </w:r>
      <w:r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обучение в рамках образовательных программ, выбранных участниками, показавшими высокие результаты.</w:t>
      </w:r>
    </w:p>
    <w:p w:rsidR="001C30E8" w:rsidRPr="001C30E8" w:rsidRDefault="001E706C" w:rsidP="001E706C">
      <w:pPr>
        <w:widowControl w:val="0"/>
        <w:tabs>
          <w:tab w:val="left" w:pos="69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9.2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>Результаты наставнической деятельности могут учитываться при проведении аттестации педагогов-наставников, а также при опр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еделении стимулирующих выплат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943C1A" w:rsidRPr="00943C1A" w:rsidRDefault="001E706C" w:rsidP="001E706C">
      <w:pPr>
        <w:widowControl w:val="0"/>
        <w:tabs>
          <w:tab w:val="left" w:pos="691"/>
        </w:tabs>
        <w:spacing w:after="31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9.4.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ab/>
        <w:t xml:space="preserve">Руководство МОУ «Боровковская ООШ» 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вправе применять иные методы нематериальной и материальной мотивации с целью развития и пропаганды института наставничества и повышения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го эффективности. При желании 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может самостоятельно осуществить мониторинг влияния Программ наставничества на всех участников, оценив динамику развития их гибких навыков, уровня </w:t>
      </w:r>
      <w:proofErr w:type="spellStart"/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мотивированности</w:t>
      </w:r>
      <w:proofErr w:type="spellEnd"/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и осознанности участников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 вопросах саморазвития и проф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образования, качества изменений в освоении обучающимися образовательных программ, степень включенности обучающихся в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ные процессы</w:t>
      </w:r>
      <w:r w:rsidR="001C30E8" w:rsidRPr="001C30E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, качества адаптации молодых специалистов, удовлетворенности педагогов собственной профессиональной деятельностью; описав изменения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психологического климата в МОУ «Боровковская ООШ». </w:t>
      </w:r>
    </w:p>
    <w:p w:rsidR="00DD6B6A" w:rsidRDefault="00EE36BC" w:rsidP="001E706C">
      <w:pPr>
        <w:spacing w:line="240" w:lineRule="auto"/>
      </w:pPr>
    </w:p>
    <w:sectPr w:rsidR="00DD6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44AE"/>
    <w:multiLevelType w:val="multilevel"/>
    <w:tmpl w:val="12B2B2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BE1A51"/>
    <w:multiLevelType w:val="multilevel"/>
    <w:tmpl w:val="BCE6408E"/>
    <w:lvl w:ilvl="0">
      <w:start w:val="5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2">
    <w:nsid w:val="12876E70"/>
    <w:multiLevelType w:val="multilevel"/>
    <w:tmpl w:val="16AC0638"/>
    <w:lvl w:ilvl="0">
      <w:numFmt w:val="bullet"/>
      <w:lvlText w:val="–"/>
      <w:lvlJc w:val="left"/>
      <w:pPr>
        <w:tabs>
          <w:tab w:val="num" w:pos="0"/>
        </w:tabs>
        <w:ind w:left="499" w:hanging="284"/>
      </w:pPr>
      <w:rPr>
        <w:rFonts w:ascii="Bookman Old Style" w:hAnsi="Bookman Old Style" w:cs="Bookman Old Style" w:hint="default"/>
      </w:rPr>
    </w:lvl>
    <w:lvl w:ilvl="1">
      <w:numFmt w:val="bullet"/>
      <w:lvlText w:val="•"/>
      <w:lvlJc w:val="left"/>
      <w:pPr>
        <w:tabs>
          <w:tab w:val="num" w:pos="0"/>
        </w:tabs>
        <w:ind w:left="783" w:hanging="284"/>
      </w:pPr>
      <w:rPr>
        <w:rFonts w:ascii="Arial" w:hAnsi="Arial" w:cs="Arial" w:hint="default"/>
      </w:rPr>
    </w:lvl>
    <w:lvl w:ilvl="2">
      <w:numFmt w:val="bullet"/>
      <w:lvlText w:val=""/>
      <w:lvlJc w:val="left"/>
      <w:pPr>
        <w:tabs>
          <w:tab w:val="num" w:pos="0"/>
        </w:tabs>
        <w:ind w:left="1816" w:hanging="28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2852" w:hanging="28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3888" w:hanging="28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4924" w:hanging="28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5960" w:hanging="28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6996" w:hanging="28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032" w:hanging="284"/>
      </w:pPr>
      <w:rPr>
        <w:rFonts w:ascii="Symbol" w:hAnsi="Symbol" w:cs="Symbol" w:hint="default"/>
      </w:rPr>
    </w:lvl>
  </w:abstractNum>
  <w:abstractNum w:abstractNumId="3">
    <w:nsid w:val="16A315E4"/>
    <w:multiLevelType w:val="multilevel"/>
    <w:tmpl w:val="D128649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8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2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0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1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3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2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904" w:hanging="2160"/>
      </w:pPr>
      <w:rPr>
        <w:rFonts w:hint="default"/>
      </w:rPr>
    </w:lvl>
  </w:abstractNum>
  <w:abstractNum w:abstractNumId="4">
    <w:nsid w:val="1C0C1CFC"/>
    <w:multiLevelType w:val="hybridMultilevel"/>
    <w:tmpl w:val="10BEBCE0"/>
    <w:lvl w:ilvl="0" w:tplc="34BEC62C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5">
    <w:nsid w:val="35D85136"/>
    <w:multiLevelType w:val="multilevel"/>
    <w:tmpl w:val="7974D042"/>
    <w:lvl w:ilvl="0">
      <w:start w:val="6"/>
      <w:numFmt w:val="decimal"/>
      <w:lvlText w:val="%1"/>
      <w:lvlJc w:val="left"/>
      <w:pPr>
        <w:tabs>
          <w:tab w:val="num" w:pos="0"/>
        </w:tabs>
        <w:ind w:left="1277" w:hanging="494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77" w:hanging="494"/>
      </w:pPr>
      <w:rPr>
        <w:rFonts w:eastAsia="Times New Roman" w:cs="Times New Roman"/>
        <w:w w:val="99"/>
        <w:sz w:val="28"/>
        <w:szCs w:val="28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044" w:hanging="494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3927" w:hanging="494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4809" w:hanging="494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5692" w:hanging="494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6574" w:hanging="494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456" w:hanging="494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339" w:hanging="494"/>
      </w:pPr>
      <w:rPr>
        <w:rFonts w:ascii="Symbol" w:hAnsi="Symbol" w:cs="Symbol" w:hint="default"/>
      </w:rPr>
    </w:lvl>
  </w:abstractNum>
  <w:abstractNum w:abstractNumId="6">
    <w:nsid w:val="5E3F5159"/>
    <w:multiLevelType w:val="multilevel"/>
    <w:tmpl w:val="07DE0B20"/>
    <w:lvl w:ilvl="0">
      <w:start w:val="1"/>
      <w:numFmt w:val="decimal"/>
      <w:lvlText w:val="%1."/>
      <w:lvlJc w:val="left"/>
      <w:pPr>
        <w:tabs>
          <w:tab w:val="num" w:pos="-2184"/>
        </w:tabs>
        <w:ind w:left="1418" w:hanging="284"/>
      </w:pPr>
      <w:rPr>
        <w:rFonts w:eastAsia="Times New Roman" w:cs="Times New Roman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216" w:hanging="428"/>
      </w:pPr>
      <w:rPr>
        <w:rFonts w:eastAsia="Times New Roman" w:cs="Times New Roman"/>
        <w:w w:val="99"/>
        <w:sz w:val="26"/>
        <w:szCs w:val="26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4322" w:hanging="428"/>
      </w:pPr>
      <w:rPr>
        <w:rFonts w:ascii="Symbol" w:hAnsi="Symbol" w:cs="Symbol" w:hint="default"/>
      </w:rPr>
    </w:lvl>
    <w:lvl w:ilvl="3">
      <w:numFmt w:val="bullet"/>
      <w:lvlText w:val=""/>
      <w:lvlJc w:val="left"/>
      <w:pPr>
        <w:tabs>
          <w:tab w:val="num" w:pos="0"/>
        </w:tabs>
        <w:ind w:left="5045" w:hanging="428"/>
      </w:pPr>
      <w:rPr>
        <w:rFonts w:ascii="Symbol" w:hAnsi="Symbol" w:cs="Symbol" w:hint="default"/>
      </w:rPr>
    </w:lvl>
    <w:lvl w:ilvl="4">
      <w:numFmt w:val="bullet"/>
      <w:lvlText w:val=""/>
      <w:lvlJc w:val="left"/>
      <w:pPr>
        <w:tabs>
          <w:tab w:val="num" w:pos="0"/>
        </w:tabs>
        <w:ind w:left="5768" w:hanging="428"/>
      </w:pPr>
      <w:rPr>
        <w:rFonts w:ascii="Symbol" w:hAnsi="Symbol" w:cs="Symbol" w:hint="default"/>
      </w:rPr>
    </w:lvl>
    <w:lvl w:ilvl="5">
      <w:numFmt w:val="bullet"/>
      <w:lvlText w:val=""/>
      <w:lvlJc w:val="left"/>
      <w:pPr>
        <w:tabs>
          <w:tab w:val="num" w:pos="0"/>
        </w:tabs>
        <w:ind w:left="6490" w:hanging="428"/>
      </w:pPr>
      <w:rPr>
        <w:rFonts w:ascii="Symbol" w:hAnsi="Symbol" w:cs="Symbol" w:hint="default"/>
      </w:rPr>
    </w:lvl>
    <w:lvl w:ilvl="6">
      <w:numFmt w:val="bullet"/>
      <w:lvlText w:val=""/>
      <w:lvlJc w:val="left"/>
      <w:pPr>
        <w:tabs>
          <w:tab w:val="num" w:pos="0"/>
        </w:tabs>
        <w:ind w:left="7213" w:hanging="428"/>
      </w:pPr>
      <w:rPr>
        <w:rFonts w:ascii="Symbol" w:hAnsi="Symbol" w:cs="Symbol" w:hint="default"/>
      </w:rPr>
    </w:lvl>
    <w:lvl w:ilvl="7">
      <w:numFmt w:val="bullet"/>
      <w:lvlText w:val=""/>
      <w:lvlJc w:val="left"/>
      <w:pPr>
        <w:tabs>
          <w:tab w:val="num" w:pos="0"/>
        </w:tabs>
        <w:ind w:left="7936" w:hanging="428"/>
      </w:pPr>
      <w:rPr>
        <w:rFonts w:ascii="Symbol" w:hAnsi="Symbol" w:cs="Symbol" w:hint="default"/>
      </w:rPr>
    </w:lvl>
    <w:lvl w:ilvl="8">
      <w:numFmt w:val="bullet"/>
      <w:lvlText w:val=""/>
      <w:lvlJc w:val="left"/>
      <w:pPr>
        <w:tabs>
          <w:tab w:val="num" w:pos="0"/>
        </w:tabs>
        <w:ind w:left="8658" w:hanging="428"/>
      </w:pPr>
      <w:rPr>
        <w:rFonts w:ascii="Symbol" w:hAnsi="Symbol" w:cs="Symbol" w:hint="default"/>
      </w:rPr>
    </w:lvl>
  </w:abstractNum>
  <w:abstractNum w:abstractNumId="7">
    <w:nsid w:val="67950F44"/>
    <w:multiLevelType w:val="multilevel"/>
    <w:tmpl w:val="B09028B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">
    <w:nsid w:val="776D6A2B"/>
    <w:multiLevelType w:val="multilevel"/>
    <w:tmpl w:val="9052074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9">
    <w:nsid w:val="7BD44FE7"/>
    <w:multiLevelType w:val="multilevel"/>
    <w:tmpl w:val="21D8A52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9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2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2D2"/>
    <w:rsid w:val="001968D4"/>
    <w:rsid w:val="001C30E8"/>
    <w:rsid w:val="001C3DDA"/>
    <w:rsid w:val="001E706C"/>
    <w:rsid w:val="0027187C"/>
    <w:rsid w:val="002F02D2"/>
    <w:rsid w:val="005B47A7"/>
    <w:rsid w:val="005C0670"/>
    <w:rsid w:val="00762B03"/>
    <w:rsid w:val="007A7C89"/>
    <w:rsid w:val="008043D3"/>
    <w:rsid w:val="00943C1A"/>
    <w:rsid w:val="00975B5D"/>
    <w:rsid w:val="009A42D0"/>
    <w:rsid w:val="009B5558"/>
    <w:rsid w:val="00BA7359"/>
    <w:rsid w:val="00DC0736"/>
    <w:rsid w:val="00EC168E"/>
    <w:rsid w:val="00EE36BC"/>
    <w:rsid w:val="00FC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8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8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3131</Words>
  <Characters>17853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Book</dc:creator>
  <cp:lastModifiedBy>School</cp:lastModifiedBy>
  <cp:revision>2</cp:revision>
  <dcterms:created xsi:type="dcterms:W3CDTF">2023-06-29T16:12:00Z</dcterms:created>
  <dcterms:modified xsi:type="dcterms:W3CDTF">2023-06-29T16:12:00Z</dcterms:modified>
</cp:coreProperties>
</file>